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КГД-15-3-12/685-ВН от 13.01.2026</w:t>
      </w:r>
    </w:p>
    <w:p w:rsidR="005F20B8" w:rsidRPr="004B7539" w:rsidRDefault="005F20B8" w:rsidP="006E426D">
      <w:pPr>
        <w:spacing w:after="0" w:line="240" w:lineRule="auto"/>
        <w:ind w:firstLine="720"/>
        <w:jc w:val="center"/>
        <w:rPr>
          <w:rFonts w:ascii="Times New Roman" w:hAnsi="Times New Roman" w:cs="Times New Roman"/>
          <w:b/>
          <w:sz w:val="28"/>
          <w:szCs w:val="28"/>
          <w:lang w:val="ru-RU"/>
        </w:rPr>
      </w:pPr>
      <w:r w:rsidRPr="004B7539">
        <w:rPr>
          <w:rFonts w:ascii="Times New Roman" w:hAnsi="Times New Roman" w:cs="Times New Roman"/>
          <w:b/>
          <w:sz w:val="28"/>
          <w:szCs w:val="28"/>
          <w:lang w:val="ru-RU"/>
        </w:rPr>
        <w:t>ПРЕСС-РЕЛИЗ</w:t>
      </w:r>
    </w:p>
    <w:p w:rsidR="009602BC" w:rsidRPr="00124FD4" w:rsidRDefault="009602BC" w:rsidP="00453A36">
      <w:pPr>
        <w:jc w:val="center"/>
        <w:outlineLvl w:val="2"/>
        <w:rPr>
          <w:rFonts w:ascii="Times New Roman" w:hAnsi="Times New Roman" w:cs="Times New Roman"/>
          <w:sz w:val="28"/>
          <w:szCs w:val="28"/>
          <w:lang w:val="ru-RU"/>
        </w:rPr>
      </w:pPr>
      <w:r w:rsidRPr="004B7539">
        <w:rPr>
          <w:rFonts w:ascii="Times New Roman" w:hAnsi="Times New Roman" w:cs="Times New Roman"/>
          <w:b/>
          <w:sz w:val="28"/>
          <w:szCs w:val="28"/>
          <w:lang w:val="ru-RU"/>
        </w:rPr>
        <w:t xml:space="preserve"> к проекту приказа </w:t>
      </w:r>
      <w:r w:rsidR="008938F7" w:rsidRPr="004B7539">
        <w:rPr>
          <w:rFonts w:ascii="Times New Roman" w:eastAsia="Times New Roman" w:hAnsi="Times New Roman" w:cs="Times New Roman"/>
          <w:b/>
          <w:bCs/>
          <w:sz w:val="28"/>
          <w:szCs w:val="28"/>
          <w:lang w:val="ru-RU" w:eastAsia="ru-RU"/>
        </w:rPr>
        <w:t xml:space="preserve">Министра финансов Республики Казахстан </w:t>
      </w:r>
      <w:r w:rsidR="005F20B8" w:rsidRPr="004B7539">
        <w:rPr>
          <w:rFonts w:ascii="Times New Roman" w:eastAsia="Times New Roman" w:hAnsi="Times New Roman" w:cs="Times New Roman"/>
          <w:b/>
          <w:bCs/>
          <w:sz w:val="28"/>
          <w:szCs w:val="28"/>
          <w:lang w:val="ru-RU" w:eastAsia="ru-RU"/>
        </w:rPr>
        <w:br/>
      </w:r>
      <w:r w:rsidR="008938F7" w:rsidRPr="00FE5F74">
        <w:rPr>
          <w:rFonts w:ascii="Times New Roman" w:eastAsia="Times New Roman" w:hAnsi="Times New Roman" w:cs="Times New Roman"/>
          <w:b/>
          <w:bCs/>
          <w:sz w:val="28"/>
          <w:szCs w:val="28"/>
          <w:lang w:val="ru-RU" w:eastAsia="ru-RU"/>
        </w:rPr>
        <w:t>«</w:t>
      </w:r>
      <w:r w:rsidR="00453A36" w:rsidRPr="00453A36">
        <w:rPr>
          <w:rFonts w:ascii="Times New Roman" w:hAnsi="Times New Roman"/>
          <w:b/>
          <w:sz w:val="28"/>
          <w:szCs w:val="28"/>
          <w:lang w:val="ru-RU"/>
        </w:rPr>
        <w:t xml:space="preserve">Об утверждении </w:t>
      </w:r>
      <w:r w:rsidR="00453A36" w:rsidRPr="00453A36">
        <w:rPr>
          <w:rFonts w:ascii="Times New Roman" w:hAnsi="Times New Roman"/>
          <w:b/>
          <w:bCs/>
          <w:sz w:val="28"/>
          <w:szCs w:val="28"/>
          <w:lang w:val="ru-RU"/>
        </w:rPr>
        <w:t xml:space="preserve">Правил </w:t>
      </w:r>
      <w:r w:rsidR="00327BC9" w:rsidRPr="00327BC9">
        <w:rPr>
          <w:rFonts w:ascii="Times New Roman" w:hAnsi="Times New Roman" w:cs="Times New Roman"/>
          <w:b/>
          <w:sz w:val="28"/>
          <w:szCs w:val="28"/>
          <w:lang w:val="ru-RU"/>
        </w:rPr>
        <w:t xml:space="preserve">списания </w:t>
      </w:r>
      <w:r w:rsidR="00067E4B">
        <w:rPr>
          <w:rFonts w:ascii="Times New Roman" w:hAnsi="Times New Roman" w:cs="Times New Roman"/>
          <w:b/>
          <w:sz w:val="28"/>
          <w:szCs w:val="28"/>
          <w:lang w:val="ru-RU"/>
        </w:rPr>
        <w:t>суммы пеней и штрафов»</w:t>
      </w:r>
      <w:r w:rsidR="00327BC9">
        <w:rPr>
          <w:rFonts w:ascii="Times New Roman" w:hAnsi="Times New Roman" w:cs="Times New Roman"/>
          <w:b/>
          <w:sz w:val="28"/>
          <w:szCs w:val="28"/>
          <w:lang w:val="ru-RU"/>
        </w:rPr>
        <w:t xml:space="preserve"> </w:t>
      </w:r>
      <w:r w:rsidR="00971C4A" w:rsidRPr="00124FD4">
        <w:rPr>
          <w:rFonts w:ascii="Times New Roman" w:hAnsi="Times New Roman" w:cs="Times New Roman"/>
          <w:sz w:val="28"/>
          <w:szCs w:val="28"/>
          <w:lang w:val="ru-RU"/>
        </w:rPr>
        <w:t>(далее</w:t>
      </w:r>
      <w:r w:rsidR="005F20B8" w:rsidRPr="00124FD4">
        <w:rPr>
          <w:rFonts w:ascii="Times New Roman" w:hAnsi="Times New Roman" w:cs="Times New Roman"/>
          <w:sz w:val="28"/>
          <w:szCs w:val="28"/>
          <w:lang w:val="ru-RU"/>
        </w:rPr>
        <w:t xml:space="preserve"> </w:t>
      </w:r>
      <w:r w:rsidR="00CE38F0" w:rsidRPr="00124FD4">
        <w:rPr>
          <w:rFonts w:ascii="Times New Roman" w:hAnsi="Times New Roman" w:cs="Times New Roman"/>
          <w:sz w:val="28"/>
          <w:szCs w:val="28"/>
          <w:lang w:val="ru-RU"/>
        </w:rPr>
        <w:t>–</w:t>
      </w:r>
      <w:r w:rsidR="005F20B8" w:rsidRPr="00124FD4">
        <w:rPr>
          <w:rFonts w:ascii="Times New Roman" w:hAnsi="Times New Roman" w:cs="Times New Roman"/>
          <w:sz w:val="28"/>
          <w:szCs w:val="28"/>
          <w:lang w:val="ru-RU"/>
        </w:rPr>
        <w:t xml:space="preserve"> </w:t>
      </w:r>
      <w:r w:rsidR="00971C4A" w:rsidRPr="00124FD4">
        <w:rPr>
          <w:rFonts w:ascii="Times New Roman" w:hAnsi="Times New Roman" w:cs="Times New Roman"/>
          <w:sz w:val="28"/>
          <w:szCs w:val="28"/>
          <w:lang w:val="ru-RU"/>
        </w:rPr>
        <w:t>Проект)</w:t>
      </w:r>
    </w:p>
    <w:p w:rsidR="00F23A30" w:rsidRDefault="00F23A30" w:rsidP="00543A60">
      <w:pPr>
        <w:spacing w:after="0"/>
        <w:ind w:firstLine="720"/>
        <w:jc w:val="center"/>
        <w:rPr>
          <w:rFonts w:ascii="Times New Roman" w:hAnsi="Times New Roman" w:cs="Times New Roman"/>
          <w:sz w:val="28"/>
          <w:szCs w:val="28"/>
          <w:lang w:val="ru-RU"/>
        </w:rPr>
      </w:pPr>
    </w:p>
    <w:p w:rsidR="00F81118" w:rsidRPr="00F81118" w:rsidRDefault="00067B9E" w:rsidP="00F81118">
      <w:pPr>
        <w:spacing w:after="0" w:line="240" w:lineRule="auto"/>
        <w:ind w:firstLine="708"/>
        <w:jc w:val="both"/>
        <w:rPr>
          <w:rFonts w:ascii="Times New Roman" w:hAnsi="Times New Roman" w:cs="Times New Roman"/>
          <w:bCs/>
          <w:color w:val="000000"/>
          <w:sz w:val="28"/>
          <w:szCs w:val="28"/>
          <w:lang w:val="ru-RU"/>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Pr="003411F5">
        <w:rPr>
          <w:rFonts w:ascii="Times New Roman" w:hAnsi="Times New Roman" w:cs="Times New Roman"/>
          <w:sz w:val="28"/>
          <w:szCs w:val="28"/>
          <w:lang w:val="ru-RU"/>
        </w:rPr>
        <w:t xml:space="preserve"> </w:t>
      </w:r>
      <w:r w:rsidR="00F81118" w:rsidRPr="00F81118">
        <w:rPr>
          <w:rFonts w:ascii="Times New Roman" w:hAnsi="Times New Roman" w:cs="Times New Roman"/>
          <w:sz w:val="28"/>
          <w:szCs w:val="28"/>
          <w:lang w:val="ru-RU"/>
        </w:rPr>
        <w:t xml:space="preserve">подпункта 7) пункта 15 Положения о Министерстве финансов Республики Казахстан, утвержденного постановлением Правительства Республики Казахстан от 24 апреля 2008 года </w:t>
      </w:r>
      <w:r w:rsidR="006C29F0">
        <w:rPr>
          <w:rFonts w:ascii="Times New Roman" w:hAnsi="Times New Roman" w:cs="Times New Roman"/>
          <w:sz w:val="28"/>
          <w:szCs w:val="28"/>
          <w:lang w:val="ru-RU"/>
        </w:rPr>
        <w:br/>
      </w:r>
      <w:r w:rsidR="00F81118" w:rsidRPr="00F81118">
        <w:rPr>
          <w:rFonts w:ascii="Times New Roman" w:hAnsi="Times New Roman" w:cs="Times New Roman"/>
          <w:sz w:val="28"/>
          <w:szCs w:val="28"/>
          <w:lang w:val="ru-RU"/>
        </w:rPr>
        <w:t xml:space="preserve">№ 387 </w:t>
      </w:r>
      <w:r w:rsidR="00F81118" w:rsidRPr="00F81118">
        <w:rPr>
          <w:rStyle w:val="docdata"/>
          <w:rFonts w:ascii="Times New Roman" w:hAnsi="Times New Roman" w:cs="Times New Roman"/>
          <w:color w:val="000000"/>
          <w:sz w:val="28"/>
          <w:szCs w:val="28"/>
          <w:lang w:val="ru-RU"/>
        </w:rPr>
        <w:t>«О некоторых вопросах Министерства финансов Республики Казахстан»</w:t>
      </w:r>
      <w:r w:rsidR="00F81118" w:rsidRPr="00F81118">
        <w:rPr>
          <w:rFonts w:ascii="Times New Roman" w:hAnsi="Times New Roman" w:cs="Times New Roman"/>
          <w:sz w:val="28"/>
          <w:szCs w:val="28"/>
          <w:lang w:val="ru-RU"/>
        </w:rPr>
        <w:t xml:space="preserve">, а также </w:t>
      </w:r>
      <w:r w:rsidR="007823C8">
        <w:rPr>
          <w:rFonts w:ascii="Times New Roman" w:hAnsi="Times New Roman" w:cs="Times New Roman"/>
          <w:sz w:val="28"/>
          <w:szCs w:val="28"/>
          <w:lang w:val="ru-RU"/>
        </w:rPr>
        <w:t xml:space="preserve">в целях обеспечения </w:t>
      </w:r>
      <w:r w:rsidR="00F81118" w:rsidRPr="00F81118">
        <w:rPr>
          <w:rStyle w:val="docdata"/>
          <w:rFonts w:ascii="Times New Roman" w:hAnsi="Times New Roman" w:cs="Times New Roman"/>
          <w:color w:val="000000"/>
          <w:sz w:val="28"/>
          <w:szCs w:val="28"/>
          <w:lang w:val="ru-RU"/>
        </w:rPr>
        <w:t>макроэкономичес</w:t>
      </w:r>
      <w:r w:rsidR="008F596A">
        <w:rPr>
          <w:rStyle w:val="docdata"/>
          <w:rFonts w:ascii="Times New Roman" w:hAnsi="Times New Roman" w:cs="Times New Roman"/>
          <w:color w:val="000000"/>
          <w:sz w:val="28"/>
          <w:szCs w:val="28"/>
          <w:lang w:val="ru-RU"/>
        </w:rPr>
        <w:t>кой стабильности и нивелирования</w:t>
      </w:r>
      <w:bookmarkStart w:id="0" w:name="_GoBack"/>
      <w:bookmarkEnd w:id="0"/>
      <w:r w:rsidR="00F81118" w:rsidRPr="00F81118">
        <w:rPr>
          <w:rStyle w:val="docdata"/>
          <w:rFonts w:ascii="Times New Roman" w:hAnsi="Times New Roman" w:cs="Times New Roman"/>
          <w:color w:val="000000"/>
          <w:sz w:val="28"/>
          <w:szCs w:val="28"/>
          <w:lang w:val="ru-RU"/>
        </w:rPr>
        <w:t xml:space="preserve"> негативных последствий экономических реформ</w:t>
      </w:r>
      <w:r w:rsidR="00F81118" w:rsidRPr="00F81118">
        <w:rPr>
          <w:rFonts w:ascii="Times New Roman" w:hAnsi="Times New Roman" w:cs="Times New Roman"/>
          <w:sz w:val="28"/>
          <w:szCs w:val="28"/>
          <w:lang w:val="ru-RU"/>
        </w:rPr>
        <w:t>.</w:t>
      </w:r>
    </w:p>
    <w:p w:rsidR="00294A7C" w:rsidRPr="00304DEF" w:rsidRDefault="00294A7C" w:rsidP="00DB7FED">
      <w:pPr>
        <w:pBdr>
          <w:bottom w:val="single" w:sz="4" w:space="28" w:color="FFFFFF"/>
        </w:pBdr>
        <w:autoSpaceDE w:val="0"/>
        <w:autoSpaceDN w:val="0"/>
        <w:adjustRightInd w:val="0"/>
        <w:spacing w:after="0" w:line="240" w:lineRule="auto"/>
        <w:ind w:firstLine="709"/>
        <w:jc w:val="both"/>
        <w:rPr>
          <w:rFonts w:ascii="Times New Roman" w:hAnsi="Times New Roman"/>
          <w:b/>
          <w:bCs/>
          <w:color w:val="000000"/>
          <w:sz w:val="28"/>
          <w:szCs w:val="28"/>
          <w:lang w:val="ru-RU"/>
        </w:rPr>
      </w:pPr>
      <w:r w:rsidRPr="00294A7C">
        <w:rPr>
          <w:rFonts w:ascii="Times New Roman" w:eastAsia="Calibri" w:hAnsi="Times New Roman" w:cs="Times New Roman"/>
          <w:sz w:val="28"/>
          <w:szCs w:val="28"/>
          <w:lang w:val="kk-KZ"/>
        </w:rPr>
        <w:t xml:space="preserve">Целью принятия Проекта является </w:t>
      </w:r>
      <w:r w:rsidRPr="00294A7C">
        <w:rPr>
          <w:rFonts w:ascii="Times New Roman" w:hAnsi="Times New Roman" w:cs="Times New Roman"/>
          <w:sz w:val="28"/>
          <w:szCs w:val="28"/>
          <w:lang w:val="ru-RU" w:eastAsia="ru-RU"/>
        </w:rPr>
        <w:t xml:space="preserve">определение порядка и условий списания суммы пеней и штрафов при условии уплаты суммы недоимки с </w:t>
      </w:r>
      <w:r w:rsidRPr="00294A7C">
        <w:rPr>
          <w:rFonts w:ascii="Times New Roman" w:hAnsi="Times New Roman" w:cs="Times New Roman"/>
          <w:sz w:val="28"/>
          <w:szCs w:val="28"/>
          <w:lang w:val="ru-RU" w:eastAsia="ru-RU"/>
        </w:rPr>
        <w:br/>
        <w:t xml:space="preserve">1 января </w:t>
      </w:r>
      <w:r w:rsidR="0063615D">
        <w:rPr>
          <w:rFonts w:ascii="Times New Roman" w:hAnsi="Times New Roman" w:cs="Times New Roman"/>
          <w:sz w:val="28"/>
          <w:szCs w:val="28"/>
          <w:lang w:val="ru-RU" w:eastAsia="ru-RU"/>
        </w:rPr>
        <w:t>2026 года п</w:t>
      </w:r>
      <w:r w:rsidR="000803DF">
        <w:rPr>
          <w:rFonts w:ascii="Times New Roman" w:hAnsi="Times New Roman" w:cs="Times New Roman"/>
          <w:sz w:val="28"/>
          <w:szCs w:val="28"/>
          <w:lang w:val="ru-RU" w:eastAsia="ru-RU"/>
        </w:rPr>
        <w:t>о 31 марта</w:t>
      </w:r>
      <w:r w:rsidRPr="00294A7C">
        <w:rPr>
          <w:rFonts w:ascii="Times New Roman" w:hAnsi="Times New Roman" w:cs="Times New Roman"/>
          <w:sz w:val="28"/>
          <w:szCs w:val="28"/>
          <w:lang w:val="ru-RU" w:eastAsia="ru-RU"/>
        </w:rPr>
        <w:t xml:space="preserve"> 2026 года</w:t>
      </w:r>
      <w:r w:rsidRPr="00294A7C">
        <w:rPr>
          <w:rFonts w:ascii="Times New Roman" w:hAnsi="Times New Roman" w:cs="Times New Roman"/>
          <w:sz w:val="28"/>
          <w:szCs w:val="28"/>
          <w:lang w:val="ru-RU"/>
        </w:rPr>
        <w:t xml:space="preserve">, что позволит предоставление бизнесу возможности начать работу с чистого листа, </w:t>
      </w:r>
      <w:r w:rsidRPr="00304DEF">
        <w:rPr>
          <w:rFonts w:ascii="Times New Roman" w:hAnsi="Times New Roman" w:cs="Times New Roman"/>
          <w:b/>
          <w:sz w:val="28"/>
          <w:szCs w:val="28"/>
          <w:lang w:val="ru-RU"/>
        </w:rPr>
        <w:t xml:space="preserve">списать пени и штрафы, разблокировать счета, снять ограничения на пользование имуществом и продолжить вести законный бизнес. </w:t>
      </w:r>
    </w:p>
    <w:p w:rsidR="00527958" w:rsidRDefault="005F20B8" w:rsidP="00CD1552">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ru-RU"/>
        </w:rPr>
      </w:pPr>
      <w:r w:rsidRPr="00ED1782">
        <w:rPr>
          <w:rFonts w:ascii="Times New Roman" w:hAnsi="Times New Roman" w:cs="Times New Roman"/>
          <w:b/>
          <w:sz w:val="28"/>
          <w:szCs w:val="28"/>
          <w:lang w:val="ru-RU"/>
        </w:rPr>
        <w:t xml:space="preserve">Ожидаемым </w:t>
      </w:r>
      <w:r w:rsidRPr="003814EB">
        <w:rPr>
          <w:rFonts w:ascii="Times New Roman" w:hAnsi="Times New Roman" w:cs="Times New Roman"/>
          <w:sz w:val="28"/>
          <w:szCs w:val="28"/>
          <w:lang w:val="ru-RU"/>
        </w:rPr>
        <w:t>результатом</w:t>
      </w:r>
      <w:r w:rsidRPr="003814EB">
        <w:rPr>
          <w:rFonts w:ascii="Times New Roman" w:hAnsi="Times New Roman" w:cs="Times New Roman"/>
          <w:b/>
          <w:sz w:val="28"/>
          <w:szCs w:val="28"/>
          <w:lang w:val="ru-RU"/>
        </w:rPr>
        <w:t xml:space="preserve"> </w:t>
      </w:r>
      <w:r w:rsidR="00A53D64" w:rsidRPr="00A53D64">
        <w:rPr>
          <w:rFonts w:ascii="Times New Roman" w:hAnsi="Times New Roman" w:cs="Times New Roman"/>
          <w:sz w:val="28"/>
          <w:szCs w:val="28"/>
          <w:lang w:val="ru-RU"/>
        </w:rPr>
        <w:t>Проекта</w:t>
      </w:r>
      <w:r w:rsidR="00A53D64">
        <w:rPr>
          <w:rFonts w:ascii="Times New Roman" w:hAnsi="Times New Roman" w:cs="Times New Roman"/>
          <w:b/>
          <w:sz w:val="28"/>
          <w:szCs w:val="28"/>
          <w:lang w:val="ru-RU"/>
        </w:rPr>
        <w:t xml:space="preserve"> </w:t>
      </w:r>
      <w:r w:rsidRPr="003814EB">
        <w:rPr>
          <w:rFonts w:ascii="Times New Roman" w:hAnsi="Times New Roman" w:cs="Times New Roman"/>
          <w:sz w:val="28"/>
          <w:szCs w:val="28"/>
          <w:lang w:val="ru-RU"/>
        </w:rPr>
        <w:t xml:space="preserve">является </w:t>
      </w:r>
      <w:r w:rsidR="00437F1A" w:rsidRPr="00437F1A">
        <w:rPr>
          <w:rFonts w:ascii="Times New Roman" w:hAnsi="Times New Roman" w:cs="Times New Roman"/>
          <w:sz w:val="28"/>
          <w:szCs w:val="28"/>
          <w:lang w:val="ru-RU" w:eastAsia="ru-RU"/>
        </w:rPr>
        <w:t xml:space="preserve">то, что </w:t>
      </w:r>
      <w:r w:rsidR="00527958" w:rsidRPr="00805164">
        <w:rPr>
          <w:rFonts w:ascii="Times New Roman" w:hAnsi="Times New Roman"/>
          <w:b/>
          <w:sz w:val="28"/>
          <w:szCs w:val="28"/>
          <w:lang w:val="ru-RU"/>
        </w:rPr>
        <w:t>у бизнеса появится</w:t>
      </w:r>
      <w:r w:rsidR="00527958" w:rsidRPr="00527958">
        <w:rPr>
          <w:rFonts w:ascii="Times New Roman" w:hAnsi="Times New Roman"/>
          <w:sz w:val="28"/>
          <w:szCs w:val="28"/>
          <w:lang w:val="ru-RU"/>
        </w:rPr>
        <w:t xml:space="preserve"> </w:t>
      </w:r>
      <w:r w:rsidR="00527958" w:rsidRPr="00ED1782">
        <w:rPr>
          <w:rFonts w:ascii="Times New Roman" w:hAnsi="Times New Roman"/>
          <w:b/>
          <w:sz w:val="28"/>
          <w:szCs w:val="28"/>
          <w:lang w:val="ru-RU"/>
        </w:rPr>
        <w:t>стимул для уплаты основного долга и полного освобождения от налогового бремени.</w:t>
      </w:r>
      <w:r w:rsidR="00527958" w:rsidRPr="00527958">
        <w:rPr>
          <w:rFonts w:ascii="Times New Roman" w:hAnsi="Times New Roman"/>
          <w:sz w:val="28"/>
          <w:szCs w:val="28"/>
          <w:lang w:val="ru-RU"/>
        </w:rPr>
        <w:t xml:space="preserve"> </w:t>
      </w:r>
    </w:p>
    <w:p w:rsidR="006E2E88" w:rsidRDefault="009827E9"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00124FD4">
        <w:rPr>
          <w:rFonts w:ascii="Times New Roman" w:hAnsi="Times New Roman" w:cs="Times New Roman"/>
          <w:sz w:val="28"/>
          <w:szCs w:val="28"/>
          <w:lang w:val="ru-RU"/>
        </w:rPr>
        <w:t>роекта</w:t>
      </w:r>
      <w:r w:rsidR="005F20B8" w:rsidRPr="00613DDE">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6E2E88" w:rsidRDefault="009827E9"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00124FD4">
        <w:rPr>
          <w:rFonts w:ascii="Times New Roman" w:hAnsi="Times New Roman" w:cs="Times New Roman"/>
          <w:sz w:val="28"/>
          <w:szCs w:val="28"/>
          <w:lang w:val="ru-RU"/>
        </w:rPr>
        <w:t xml:space="preserve">роекта </w:t>
      </w:r>
      <w:r w:rsidR="005F20B8" w:rsidRPr="00613DDE">
        <w:rPr>
          <w:rFonts w:ascii="Times New Roman" w:hAnsi="Times New Roman" w:cs="Times New Roman"/>
          <w:sz w:val="28"/>
          <w:szCs w:val="28"/>
          <w:lang w:val="ru-RU"/>
        </w:rPr>
        <w:t>не потребует выделения финансовых средств из республиканского бюджета.</w:t>
      </w:r>
    </w:p>
    <w:p w:rsidR="006E2E88" w:rsidRDefault="00124FD4"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Проект </w:t>
      </w:r>
      <w:r w:rsidR="005F20B8" w:rsidRPr="009602BC">
        <w:rPr>
          <w:rFonts w:ascii="Times New Roman" w:hAnsi="Times New Roman" w:cs="Times New Roman"/>
          <w:sz w:val="28"/>
          <w:szCs w:val="28"/>
          <w:lang w:val="ru-RU"/>
        </w:rPr>
        <w:t xml:space="preserve">размещен на интернет-портале открытых нормативных правовых актов </w:t>
      </w:r>
      <w:hyperlink r:id="rId5" w:tgtFrame="_blank" w:history="1">
        <w:r w:rsidR="005F20B8" w:rsidRPr="00B440E3">
          <w:rPr>
            <w:rStyle w:val="a3"/>
            <w:rFonts w:ascii="Times New Roman" w:hAnsi="Times New Roman" w:cs="Times New Roman"/>
            <w:color w:val="auto"/>
            <w:sz w:val="28"/>
            <w:szCs w:val="28"/>
            <w:u w:val="none"/>
            <w:lang w:val="ru-RU"/>
          </w:rPr>
          <w:t>____________________________</w:t>
        </w:r>
      </w:hyperlink>
      <w:r w:rsidR="005F20B8" w:rsidRPr="009602BC">
        <w:rPr>
          <w:rFonts w:ascii="Times New Roman" w:hAnsi="Times New Roman" w:cs="Times New Roman"/>
          <w:sz w:val="28"/>
          <w:szCs w:val="28"/>
          <w:lang w:val="ru-RU"/>
        </w:rPr>
        <w:t xml:space="preserve"> </w:t>
      </w:r>
      <w:r w:rsidR="00556B75">
        <w:rPr>
          <w:rFonts w:ascii="Times New Roman" w:hAnsi="Times New Roman" w:cs="Times New Roman"/>
          <w:sz w:val="28"/>
          <w:szCs w:val="28"/>
          <w:lang w:val="ru-RU"/>
        </w:rPr>
        <w:t xml:space="preserve"> _______ 2026</w:t>
      </w:r>
      <w:r w:rsidR="005F20B8">
        <w:rPr>
          <w:rFonts w:ascii="Times New Roman" w:hAnsi="Times New Roman" w:cs="Times New Roman"/>
          <w:sz w:val="28"/>
          <w:szCs w:val="28"/>
          <w:lang w:val="ru-RU"/>
        </w:rPr>
        <w:t xml:space="preserve"> года.</w:t>
      </w:r>
    </w:p>
    <w:p w:rsidR="005F20B8" w:rsidRPr="009F6E9C" w:rsidRDefault="005F20B8"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006E2E88">
        <w:rPr>
          <w:rFonts w:ascii="Times New Roman" w:hAnsi="Times New Roman" w:cs="Times New Roman"/>
          <w:sz w:val="28"/>
          <w:szCs w:val="28"/>
          <w:lang w:val="ru-RU"/>
        </w:rPr>
        <w:t xml:space="preserve"> ___</w:t>
      </w:r>
      <w:proofErr w:type="gramStart"/>
      <w:r w:rsidR="006E2E88">
        <w:rPr>
          <w:rFonts w:ascii="Times New Roman" w:hAnsi="Times New Roman" w:cs="Times New Roman"/>
          <w:sz w:val="28"/>
          <w:szCs w:val="28"/>
          <w:lang w:val="ru-RU"/>
        </w:rPr>
        <w:t>_</w:t>
      </w:r>
      <w:r w:rsidRPr="00494E00">
        <w:rPr>
          <w:rFonts w:ascii="Times New Roman" w:hAnsi="Times New Roman" w:cs="Times New Roman"/>
          <w:sz w:val="28"/>
          <w:szCs w:val="28"/>
          <w:lang w:val="ru-RU"/>
        </w:rPr>
        <w:t xml:space="preserve"> </w:t>
      </w:r>
      <w:r w:rsidR="00245A7C">
        <w:rPr>
          <w:rFonts w:ascii="Times New Roman" w:hAnsi="Times New Roman" w:cs="Times New Roman"/>
          <w:sz w:val="28"/>
          <w:szCs w:val="28"/>
          <w:lang w:val="ru-RU"/>
        </w:rPr>
        <w:t xml:space="preserve"> </w:t>
      </w:r>
      <w:r w:rsidR="00556B75">
        <w:rPr>
          <w:rFonts w:ascii="Times New Roman" w:hAnsi="Times New Roman" w:cs="Times New Roman"/>
          <w:sz w:val="28"/>
          <w:szCs w:val="28"/>
          <w:lang w:val="ru-RU"/>
        </w:rPr>
        <w:t>2026</w:t>
      </w:r>
      <w:proofErr w:type="gramEnd"/>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Default="005F20B8" w:rsidP="005F20B8">
      <w:pPr>
        <w:ind w:firstLine="720"/>
        <w:jc w:val="both"/>
        <w:rPr>
          <w:rFonts w:ascii="Times New Roman" w:hAnsi="Times New Roman" w:cs="Times New Roman"/>
          <w:sz w:val="28"/>
          <w:szCs w:val="28"/>
          <w:lang w:val="ru-RU"/>
        </w:rPr>
      </w:pPr>
    </w:p>
    <w:p w:rsidR="003E084B" w:rsidRDefault="003E084B" w:rsidP="005F20B8">
      <w:pPr>
        <w:ind w:firstLine="720"/>
        <w:jc w:val="both"/>
        <w:rPr>
          <w:rFonts w:ascii="Times New Roman" w:hAnsi="Times New Roman" w:cs="Times New Roman"/>
          <w:sz w:val="28"/>
          <w:szCs w:val="28"/>
          <w:lang w:val="ru-RU"/>
        </w:rPr>
      </w:pPr>
    </w:p>
    <w:p w:rsidR="003E084B" w:rsidRDefault="003E084B" w:rsidP="005F20B8">
      <w:pPr>
        <w:ind w:firstLine="720"/>
        <w:jc w:val="both"/>
        <w:rPr>
          <w:rFonts w:ascii="Times New Roman" w:hAnsi="Times New Roman" w:cs="Times New Roman"/>
          <w:sz w:val="28"/>
          <w:szCs w:val="28"/>
          <w:lang w:val="ru-RU"/>
        </w:rPr>
      </w:pPr>
    </w:p>
    <w:p w:rsidR="003E084B" w:rsidRDefault="003E084B" w:rsidP="005F20B8">
      <w:pPr>
        <w:ind w:firstLine="720"/>
        <w:jc w:val="both"/>
        <w:rPr>
          <w:rFonts w:ascii="Times New Roman" w:hAnsi="Times New Roman" w:cs="Times New Roman"/>
          <w:sz w:val="28"/>
          <w:szCs w:val="28"/>
          <w:lang w:val="ru-RU"/>
        </w:rPr>
      </w:pPr>
    </w:p>
    <w:p w:rsidR="009F6795" w:rsidRPr="00494E00" w:rsidRDefault="009F6795" w:rsidP="009602BC">
      <w:pPr>
        <w:ind w:firstLine="720"/>
        <w:jc w:val="both"/>
        <w:rPr>
          <w:rFonts w:ascii="Times New Roman" w:hAnsi="Times New Roman" w:cs="Times New Roman"/>
          <w:sz w:val="28"/>
          <w:szCs w:val="28"/>
          <w:lang w:val="ru-RU"/>
        </w:rPr>
      </w:pPr>
    </w:p>
    <w:p w:rsidR="009F6795" w:rsidRDefault="009F6795" w:rsidP="009602BC">
      <w:pPr>
        <w:ind w:firstLine="720"/>
        <w:jc w:val="both"/>
        <w:rPr>
          <w:rFonts w:ascii="Times New Roman" w:hAnsi="Times New Roman" w:cs="Times New Roman"/>
          <w:sz w:val="28"/>
          <w:szCs w:val="28"/>
          <w:lang w:val="ru-RU"/>
        </w:rPr>
      </w:pPr>
    </w:p>
    <w:p w:rsidR="00384233" w:rsidRDefault="00635B3C" w:rsidP="004215C7">
      <w:pPr>
        <w:spacing w:after="0" w:line="240" w:lineRule="auto"/>
        <w:jc w:val="center"/>
        <w:rPr>
          <w:rFonts w:ascii="Times New Roman" w:hAnsi="Times New Roman" w:cs="Times New Roman"/>
          <w:b/>
          <w:sz w:val="28"/>
          <w:szCs w:val="28"/>
          <w:lang w:val="kk-KZ"/>
        </w:rPr>
      </w:pPr>
      <w:r w:rsidRPr="00FB292A">
        <w:rPr>
          <w:rFonts w:ascii="Times New Roman" w:hAnsi="Times New Roman"/>
          <w:b/>
          <w:sz w:val="28"/>
          <w:szCs w:val="28"/>
          <w:lang w:val="kk-KZ"/>
        </w:rPr>
        <w:t>«</w:t>
      </w:r>
      <w:r w:rsidR="003E084B">
        <w:rPr>
          <w:rStyle w:val="docdata"/>
          <w:rFonts w:ascii="Times New Roman" w:hAnsi="Times New Roman"/>
          <w:b/>
          <w:bCs/>
          <w:color w:val="000000"/>
          <w:sz w:val="28"/>
          <w:szCs w:val="28"/>
          <w:lang w:val="kk-KZ"/>
        </w:rPr>
        <w:t>Ө</w:t>
      </w:r>
      <w:r w:rsidR="003E084B">
        <w:rPr>
          <w:rFonts w:ascii="Times New Roman" w:hAnsi="Times New Roman"/>
          <w:b/>
          <w:bCs/>
          <w:color w:val="000000"/>
          <w:sz w:val="28"/>
          <w:szCs w:val="28"/>
          <w:lang w:val="kk-KZ"/>
        </w:rPr>
        <w:t>сімпұлдар мен айыппұлдар сомасын есептен шығару қағидаларын бекіту туралы</w:t>
      </w:r>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r w:rsidR="00BD7DF0">
        <w:rPr>
          <w:rFonts w:ascii="Times New Roman" w:hAnsi="Times New Roman" w:cs="Times New Roman"/>
          <w:b/>
          <w:sz w:val="28"/>
          <w:szCs w:val="28"/>
          <w:lang w:val="kk-KZ"/>
        </w:rPr>
        <w:t xml:space="preserve"> </w:t>
      </w:r>
      <w:r w:rsidR="00971C4A" w:rsidRPr="006801F4">
        <w:rPr>
          <w:rFonts w:ascii="Times New Roman" w:hAnsi="Times New Roman" w:cs="Times New Roman"/>
          <w:b/>
          <w:sz w:val="28"/>
          <w:szCs w:val="28"/>
          <w:lang w:val="kk-KZ"/>
        </w:rPr>
        <w:t>жобасына</w:t>
      </w:r>
      <w:r w:rsidR="00971C4A" w:rsidRPr="006801F4">
        <w:rPr>
          <w:rFonts w:ascii="Times New Roman" w:hAnsi="Times New Roman" w:cs="Times New Roman"/>
          <w:sz w:val="28"/>
          <w:szCs w:val="28"/>
          <w:lang w:val="kk-KZ"/>
        </w:rPr>
        <w:t xml:space="preserve"> </w:t>
      </w:r>
      <w:r w:rsidR="00971C4A" w:rsidRPr="007064F6">
        <w:rPr>
          <w:rFonts w:ascii="Times New Roman" w:hAnsi="Times New Roman" w:cs="Times New Roman"/>
          <w:sz w:val="28"/>
          <w:szCs w:val="28"/>
          <w:lang w:val="kk-KZ"/>
        </w:rPr>
        <w:t>(бұдан әрі</w:t>
      </w:r>
      <w:r w:rsidR="006801F4" w:rsidRPr="007064F6">
        <w:rPr>
          <w:rFonts w:ascii="Times New Roman" w:hAnsi="Times New Roman" w:cs="Times New Roman"/>
          <w:sz w:val="28"/>
          <w:szCs w:val="28"/>
          <w:lang w:val="kk-KZ"/>
        </w:rPr>
        <w:t xml:space="preserve"> – </w:t>
      </w:r>
      <w:r w:rsidR="00971C4A" w:rsidRPr="007064F6">
        <w:rPr>
          <w:rFonts w:ascii="Times New Roman" w:hAnsi="Times New Roman" w:cs="Times New Roman"/>
          <w:sz w:val="28"/>
          <w:szCs w:val="28"/>
          <w:lang w:val="kk-KZ"/>
        </w:rPr>
        <w:t>Жоба)</w:t>
      </w:r>
    </w:p>
    <w:p w:rsidR="00061B26" w:rsidRPr="006801F4" w:rsidRDefault="00384233" w:rsidP="004215C7">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C30C36" w:rsidRDefault="00C30C36" w:rsidP="00CF6D83">
      <w:pPr>
        <w:spacing w:after="0"/>
        <w:ind w:firstLine="720"/>
        <w:jc w:val="both"/>
        <w:rPr>
          <w:rFonts w:ascii="Times New Roman" w:hAnsi="Times New Roman" w:cs="Times New Roman"/>
          <w:sz w:val="28"/>
          <w:szCs w:val="28"/>
          <w:lang w:val="kk-KZ"/>
        </w:rPr>
      </w:pPr>
    </w:p>
    <w:p w:rsidR="00CD78A9" w:rsidRDefault="00CD78A9" w:rsidP="00CD78A9">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Жоба </w:t>
      </w:r>
      <w:r>
        <w:rPr>
          <w:rFonts w:ascii="Times New Roman" w:hAnsi="Times New Roman"/>
          <w:sz w:val="28"/>
          <w:szCs w:val="28"/>
          <w:lang w:val="kk-KZ"/>
        </w:rPr>
        <w:t xml:space="preserve">Қазақстан Республикасы Үкіметінің 2008 жылғы 24 сәуірдегі № 387 қаулысымен бекітілген Қазақстан Республикасы Қаржы министрлігі туралы ереженің 15-тармағының 7) тармақшасын </w:t>
      </w:r>
      <w:r>
        <w:rPr>
          <w:rFonts w:ascii="Times New Roman" w:eastAsia="Times New Roman" w:hAnsi="Times New Roman"/>
          <w:sz w:val="28"/>
          <w:szCs w:val="28"/>
          <w:lang w:val="kk-KZ" w:eastAsia="ru-RU"/>
        </w:rPr>
        <w:t xml:space="preserve">іске асыру, </w:t>
      </w:r>
      <w:r>
        <w:rPr>
          <w:rFonts w:ascii="Times New Roman" w:hAnsi="Times New Roman"/>
          <w:sz w:val="28"/>
          <w:szCs w:val="28"/>
          <w:lang w:val="kk-KZ"/>
        </w:rPr>
        <w:t>сондай-ақ макроэкономикалық тұрақтылық</w:t>
      </w:r>
      <w:r w:rsidR="0062535F">
        <w:rPr>
          <w:rFonts w:ascii="Times New Roman" w:hAnsi="Times New Roman"/>
          <w:sz w:val="28"/>
          <w:szCs w:val="28"/>
          <w:lang w:val="kk-KZ"/>
        </w:rPr>
        <w:t>ты қамтамасыз ету</w:t>
      </w:r>
      <w:r>
        <w:rPr>
          <w:rFonts w:ascii="Times New Roman" w:hAnsi="Times New Roman"/>
          <w:sz w:val="28"/>
          <w:szCs w:val="28"/>
          <w:lang w:val="kk-KZ"/>
        </w:rPr>
        <w:t xml:space="preserve"> және экономикалық реформалардың ж</w:t>
      </w:r>
      <w:r w:rsidR="0062535F">
        <w:rPr>
          <w:rFonts w:ascii="Times New Roman" w:hAnsi="Times New Roman"/>
          <w:sz w:val="28"/>
          <w:szCs w:val="28"/>
          <w:lang w:val="kk-KZ"/>
        </w:rPr>
        <w:t>ағымсыз салдарын жеңілдету</w:t>
      </w:r>
      <w:r>
        <w:rPr>
          <w:rFonts w:ascii="Times New Roman" w:hAnsi="Times New Roman"/>
          <w:sz w:val="28"/>
          <w:szCs w:val="28"/>
          <w:lang w:val="kk-KZ"/>
        </w:rPr>
        <w:t xml:space="preserve"> мақсатында әзірленген.</w:t>
      </w:r>
      <w:r>
        <w:rPr>
          <w:rFonts w:ascii="Times New Roman" w:eastAsia="Times New Roman" w:hAnsi="Times New Roman"/>
          <w:sz w:val="28"/>
          <w:szCs w:val="28"/>
          <w:lang w:val="kk-KZ" w:eastAsia="ru-RU"/>
        </w:rPr>
        <w:t xml:space="preserve"> </w:t>
      </w:r>
    </w:p>
    <w:p w:rsidR="00CD78A9" w:rsidRDefault="00B94D8A" w:rsidP="00CD78A9">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B94D8A">
        <w:rPr>
          <w:rFonts w:ascii="Times New Roman" w:hAnsi="Times New Roman"/>
          <w:sz w:val="28"/>
          <w:szCs w:val="28"/>
          <w:lang w:val="kk-KZ"/>
        </w:rPr>
        <w:t xml:space="preserve">Жобаны қабылдаудың мақсаты 2026 жылғы 1 қаңтардан бастап </w:t>
      </w:r>
      <w:r w:rsidR="007C070D">
        <w:rPr>
          <w:rFonts w:ascii="Times New Roman" w:hAnsi="Times New Roman"/>
          <w:sz w:val="28"/>
          <w:szCs w:val="28"/>
          <w:lang w:val="kk-KZ"/>
        </w:rPr>
        <w:br/>
      </w:r>
      <w:r w:rsidR="000803DF">
        <w:rPr>
          <w:rFonts w:ascii="Times New Roman" w:hAnsi="Times New Roman"/>
          <w:sz w:val="28"/>
          <w:szCs w:val="28"/>
          <w:lang w:val="kk-KZ"/>
        </w:rPr>
        <w:t>2026 жылғы 31 наурызға</w:t>
      </w:r>
      <w:r w:rsidRPr="00B94D8A">
        <w:rPr>
          <w:rFonts w:ascii="Times New Roman" w:hAnsi="Times New Roman"/>
          <w:sz w:val="28"/>
          <w:szCs w:val="28"/>
          <w:lang w:val="kk-KZ"/>
        </w:rPr>
        <w:t xml:space="preserve"> дейін берешек сомасын төл</w:t>
      </w:r>
      <w:r>
        <w:rPr>
          <w:rFonts w:ascii="Times New Roman" w:hAnsi="Times New Roman"/>
          <w:sz w:val="28"/>
          <w:szCs w:val="28"/>
          <w:lang w:val="kk-KZ"/>
        </w:rPr>
        <w:t>еуге жататын өсімпұлдар мен айып</w:t>
      </w:r>
      <w:r w:rsidRPr="00B94D8A">
        <w:rPr>
          <w:rFonts w:ascii="Times New Roman" w:hAnsi="Times New Roman"/>
          <w:sz w:val="28"/>
          <w:szCs w:val="28"/>
          <w:lang w:val="kk-KZ"/>
        </w:rPr>
        <w:t>пұлдар сомасын есептен шығару тәртібі мен шарттарын айқындау,</w:t>
      </w:r>
      <w:r>
        <w:rPr>
          <w:rFonts w:ascii="Times New Roman" w:hAnsi="Times New Roman"/>
          <w:sz w:val="28"/>
          <w:szCs w:val="28"/>
          <w:lang w:val="kk-KZ"/>
        </w:rPr>
        <w:t xml:space="preserve"> б</w:t>
      </w:r>
      <w:r w:rsidRPr="00B94D8A">
        <w:rPr>
          <w:rFonts w:ascii="Times New Roman" w:hAnsi="Times New Roman"/>
          <w:sz w:val="28"/>
          <w:szCs w:val="28"/>
          <w:lang w:val="kk-KZ"/>
        </w:rPr>
        <w:t>ұл бизнеске та</w:t>
      </w:r>
      <w:r>
        <w:rPr>
          <w:rFonts w:ascii="Times New Roman" w:hAnsi="Times New Roman"/>
          <w:sz w:val="28"/>
          <w:szCs w:val="28"/>
          <w:lang w:val="kk-KZ"/>
        </w:rPr>
        <w:t>за бетпен жұмысын бастауға, өсім</w:t>
      </w:r>
      <w:r w:rsidRPr="00B94D8A">
        <w:rPr>
          <w:rFonts w:ascii="Times New Roman" w:hAnsi="Times New Roman"/>
          <w:sz w:val="28"/>
          <w:szCs w:val="28"/>
          <w:lang w:val="kk-KZ"/>
        </w:rPr>
        <w:t xml:space="preserve">пұлдар мен айыппұлдарды есептен шығаруға, </w:t>
      </w:r>
      <w:r w:rsidRPr="00304DEF">
        <w:rPr>
          <w:rFonts w:ascii="Times New Roman" w:hAnsi="Times New Roman"/>
          <w:b/>
          <w:sz w:val="28"/>
          <w:szCs w:val="28"/>
          <w:lang w:val="kk-KZ"/>
        </w:rPr>
        <w:t>шоттарды блоктан шығаруға, мүлікті пайдалануға шектеулерді алып тастауға және заңды бизнесті</w:t>
      </w:r>
      <w:r w:rsidRPr="00B94D8A">
        <w:rPr>
          <w:rFonts w:ascii="Times New Roman" w:hAnsi="Times New Roman"/>
          <w:sz w:val="28"/>
          <w:szCs w:val="28"/>
          <w:lang w:val="kk-KZ"/>
        </w:rPr>
        <w:t xml:space="preserve"> жа</w:t>
      </w:r>
      <w:r w:rsidRPr="00805164">
        <w:rPr>
          <w:rFonts w:ascii="Times New Roman" w:hAnsi="Times New Roman"/>
          <w:b/>
          <w:sz w:val="28"/>
          <w:szCs w:val="28"/>
          <w:lang w:val="kk-KZ"/>
        </w:rPr>
        <w:t>лғастыруға мүмкіндік береді.</w:t>
      </w:r>
    </w:p>
    <w:p w:rsidR="00B94D8A" w:rsidRPr="00805164" w:rsidRDefault="00B94D8A" w:rsidP="00CD78A9">
      <w:pPr>
        <w:pStyle w:val="2"/>
        <w:pBdr>
          <w:bottom w:val="single" w:sz="4" w:space="31" w:color="FFFFFF"/>
        </w:pBdr>
        <w:spacing w:after="0" w:line="240" w:lineRule="auto"/>
        <w:ind w:firstLine="708"/>
        <w:contextualSpacing/>
        <w:jc w:val="both"/>
        <w:rPr>
          <w:rFonts w:ascii="Times New Roman" w:eastAsia="Times New Roman" w:hAnsi="Times New Roman"/>
          <w:b/>
          <w:sz w:val="28"/>
          <w:szCs w:val="28"/>
          <w:lang w:val="kk-KZ" w:eastAsia="ru-RU"/>
        </w:rPr>
      </w:pPr>
      <w:r w:rsidRPr="00805164">
        <w:rPr>
          <w:rFonts w:ascii="Times New Roman" w:eastAsia="Times New Roman" w:hAnsi="Times New Roman"/>
          <w:b/>
          <w:sz w:val="28"/>
          <w:szCs w:val="28"/>
          <w:lang w:val="kk-KZ" w:eastAsia="ru-RU"/>
        </w:rPr>
        <w:t>Жобаның</w:t>
      </w:r>
      <w:r w:rsidRPr="00B94D8A">
        <w:rPr>
          <w:rFonts w:ascii="Times New Roman" w:eastAsia="Times New Roman" w:hAnsi="Times New Roman"/>
          <w:sz w:val="28"/>
          <w:szCs w:val="28"/>
          <w:lang w:val="kk-KZ" w:eastAsia="ru-RU"/>
        </w:rPr>
        <w:t xml:space="preserve"> күтілетін нәтижесі – </w:t>
      </w:r>
      <w:r w:rsidRPr="00805164">
        <w:rPr>
          <w:rFonts w:ascii="Times New Roman" w:eastAsia="Times New Roman" w:hAnsi="Times New Roman"/>
          <w:b/>
          <w:sz w:val="28"/>
          <w:szCs w:val="28"/>
          <w:lang w:val="kk-KZ" w:eastAsia="ru-RU"/>
        </w:rPr>
        <w:t>бизнестің негізгі қарызды өтеуге ынталандыруы және салық ауыртпалығынан толығымен босатылуы.</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556B75">
        <w:rPr>
          <w:rFonts w:ascii="Times New Roman" w:hAnsi="Times New Roman"/>
          <w:sz w:val="28"/>
          <w:szCs w:val="28"/>
          <w:lang w:val="kk-KZ"/>
        </w:rPr>
        <w:t xml:space="preserve"> 2026</w:t>
      </w:r>
      <w:r w:rsidR="00DF42AF" w:rsidRPr="005C4A96">
        <w:rPr>
          <w:rFonts w:ascii="Times New Roman" w:hAnsi="Times New Roman"/>
          <w:sz w:val="28"/>
          <w:szCs w:val="28"/>
          <w:lang w:val="kk-KZ"/>
        </w:rPr>
        <w:t xml:space="preserve"> жылғы ______ ________________________________ ашық нормативтік құқықтық актілердің интернет-порталында орналастырылған.</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Жобаның</w:t>
      </w:r>
      <w:r w:rsidR="00DF42AF" w:rsidRPr="005C4A96">
        <w:rPr>
          <w:rFonts w:ascii="Times New Roman" w:hAnsi="Times New Roman"/>
          <w:sz w:val="28"/>
          <w:szCs w:val="28"/>
          <w:lang w:val="kk-KZ"/>
        </w:rPr>
        <w:t xml:space="preserve"> жария </w:t>
      </w:r>
      <w:r w:rsidR="00556B75">
        <w:rPr>
          <w:rFonts w:ascii="Times New Roman" w:hAnsi="Times New Roman"/>
          <w:sz w:val="28"/>
          <w:szCs w:val="28"/>
          <w:lang w:val="kk-KZ"/>
        </w:rPr>
        <w:t>талқылауды өткізу мерзімі – 2026</w:t>
      </w:r>
      <w:r w:rsidR="00DF42AF" w:rsidRPr="005C4A96">
        <w:rPr>
          <w:rFonts w:ascii="Times New Roman" w:hAnsi="Times New Roman"/>
          <w:sz w:val="28"/>
          <w:szCs w:val="28"/>
          <w:lang w:val="kk-KZ"/>
        </w:rPr>
        <w:t xml:space="preserve">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DF42AF" w:rsidRPr="004215C7" w:rsidRDefault="00DF42AF" w:rsidP="006E426D">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6478B7" w:rsidRPr="00CC7AB8" w:rsidRDefault="006478B7" w:rsidP="00CC7AB8">
      <w:pPr>
        <w:spacing w:after="0"/>
        <w:ind w:firstLine="720"/>
        <w:jc w:val="center"/>
        <w:rPr>
          <w:rFonts w:ascii="Times New Roman" w:hAnsi="Times New Roman" w:cs="Times New Roman"/>
          <w:b/>
          <w:sz w:val="28"/>
          <w:szCs w:val="28"/>
          <w:lang w:val="kk-KZ"/>
        </w:rPr>
      </w:pPr>
    </w:p>
    <w:p w:rsidR="00CC7AB8" w:rsidRPr="00CC7AB8" w:rsidRDefault="00CC7AB8" w:rsidP="00CC7AB8">
      <w:pPr>
        <w:spacing w:after="0" w:line="240" w:lineRule="auto"/>
        <w:jc w:val="center"/>
        <w:rPr>
          <w:rFonts w:ascii="Times New Roman" w:eastAsia="Times New Roman" w:hAnsi="Times New Roman" w:cs="Times New Roman"/>
          <w:b/>
          <w:sz w:val="28"/>
          <w:szCs w:val="28"/>
          <w:lang w:eastAsia="ru-RU"/>
        </w:rPr>
      </w:pPr>
      <w:r w:rsidRPr="00CC7AB8">
        <w:rPr>
          <w:rFonts w:ascii="Times New Roman" w:eastAsia="Times New Roman" w:hAnsi="Times New Roman" w:cs="Times New Roman"/>
          <w:b/>
          <w:sz w:val="28"/>
          <w:szCs w:val="28"/>
          <w:lang w:eastAsia="ru-RU"/>
        </w:rPr>
        <w:t>PRESS RELEASE to the draft order of the Minister of Finance</w:t>
      </w:r>
      <w:r w:rsidR="0068547C">
        <w:rPr>
          <w:rFonts w:ascii="Times New Roman" w:eastAsia="Times New Roman" w:hAnsi="Times New Roman" w:cs="Times New Roman"/>
          <w:b/>
          <w:sz w:val="28"/>
          <w:szCs w:val="28"/>
          <w:lang w:eastAsia="ru-RU"/>
        </w:rPr>
        <w:t xml:space="preserve"> of the Republic of Kazakhstan </w:t>
      </w:r>
      <w:r w:rsidR="0068547C" w:rsidRPr="0068547C">
        <w:rPr>
          <w:rFonts w:ascii="Times New Roman" w:eastAsia="Times New Roman" w:hAnsi="Times New Roman" w:cs="Times New Roman"/>
          <w:b/>
          <w:sz w:val="28"/>
          <w:szCs w:val="28"/>
          <w:lang w:eastAsia="ru-RU"/>
        </w:rPr>
        <w:t>«</w:t>
      </w:r>
      <w:r w:rsidRPr="00CC7AB8">
        <w:rPr>
          <w:rFonts w:ascii="Times New Roman" w:eastAsia="Times New Roman" w:hAnsi="Times New Roman" w:cs="Times New Roman"/>
          <w:b/>
          <w:sz w:val="28"/>
          <w:szCs w:val="28"/>
          <w:lang w:eastAsia="ru-RU"/>
        </w:rPr>
        <w:t xml:space="preserve">On approval of the Rules for </w:t>
      </w:r>
      <w:r w:rsidR="0068547C">
        <w:rPr>
          <w:rFonts w:ascii="Times New Roman" w:eastAsia="Times New Roman" w:hAnsi="Times New Roman" w:cs="Times New Roman"/>
          <w:b/>
          <w:sz w:val="28"/>
          <w:szCs w:val="28"/>
          <w:lang w:eastAsia="ru-RU"/>
        </w:rPr>
        <w:t>writing off penalties and fines</w:t>
      </w:r>
      <w:r w:rsidR="0068547C" w:rsidRPr="0068547C">
        <w:rPr>
          <w:rFonts w:ascii="Times New Roman" w:eastAsia="Times New Roman" w:hAnsi="Times New Roman" w:cs="Times New Roman"/>
          <w:b/>
          <w:sz w:val="28"/>
          <w:szCs w:val="28"/>
          <w:lang w:eastAsia="ru-RU"/>
        </w:rPr>
        <w:t>»</w:t>
      </w:r>
      <w:r w:rsidRPr="00CC7AB8">
        <w:rPr>
          <w:rFonts w:ascii="Times New Roman" w:eastAsia="Times New Roman" w:hAnsi="Times New Roman" w:cs="Times New Roman"/>
          <w:b/>
          <w:sz w:val="28"/>
          <w:szCs w:val="28"/>
          <w:lang w:eastAsia="ru-RU"/>
        </w:rPr>
        <w:t xml:space="preserve"> (hereinafter referred to as the Draft)</w:t>
      </w:r>
    </w:p>
    <w:p w:rsidR="006478B7" w:rsidRPr="00CC7AB8" w:rsidRDefault="006478B7" w:rsidP="00150D55">
      <w:pPr>
        <w:spacing w:after="0"/>
        <w:ind w:firstLine="720"/>
        <w:jc w:val="both"/>
        <w:rPr>
          <w:rFonts w:ascii="Times New Roman" w:hAnsi="Times New Roman" w:cs="Times New Roman"/>
          <w:sz w:val="28"/>
          <w:szCs w:val="28"/>
        </w:rPr>
      </w:pPr>
    </w:p>
    <w:p w:rsidR="00B51483" w:rsidRDefault="00B51483" w:rsidP="00150D55">
      <w:pPr>
        <w:spacing w:after="0"/>
        <w:ind w:firstLine="720"/>
        <w:jc w:val="both"/>
        <w:rPr>
          <w:rFonts w:ascii="Times New Roman" w:hAnsi="Times New Roman" w:cs="Times New Roman"/>
          <w:sz w:val="28"/>
          <w:szCs w:val="28"/>
          <w:lang w:val="kk-KZ"/>
        </w:rPr>
      </w:pPr>
    </w:p>
    <w:p w:rsidR="006C29F0" w:rsidRPr="006C29F0" w:rsidRDefault="006C29F0" w:rsidP="00150D55">
      <w:pPr>
        <w:spacing w:after="0"/>
        <w:ind w:firstLine="720"/>
        <w:jc w:val="both"/>
        <w:rPr>
          <w:rFonts w:ascii="Times New Roman" w:hAnsi="Times New Roman" w:cs="Times New Roman"/>
          <w:sz w:val="28"/>
          <w:szCs w:val="28"/>
        </w:rPr>
      </w:pPr>
      <w:proofErr w:type="gramStart"/>
      <w:r w:rsidRPr="006C29F0">
        <w:rPr>
          <w:rFonts w:ascii="Times New Roman" w:hAnsi="Times New Roman" w:cs="Times New Roman"/>
          <w:sz w:val="28"/>
          <w:szCs w:val="28"/>
        </w:rPr>
        <w:t>The project was developed to implement subparagraph 7) of paragraph 15 of the Regulation on the Ministry of Finance of the Republic of Kazakhs</w:t>
      </w:r>
      <w:r>
        <w:rPr>
          <w:rFonts w:ascii="Times New Roman" w:hAnsi="Times New Roman" w:cs="Times New Roman"/>
          <w:sz w:val="28"/>
          <w:szCs w:val="28"/>
        </w:rPr>
        <w:t xml:space="preserve">tan, approved by Resolution </w:t>
      </w:r>
      <w:r w:rsidRPr="006C29F0">
        <w:rPr>
          <w:rFonts w:ascii="Times New Roman" w:hAnsi="Times New Roman" w:cs="Times New Roman"/>
          <w:sz w:val="28"/>
          <w:szCs w:val="28"/>
        </w:rPr>
        <w:t>№ 387 of the Government of the Republic of Kazakhstan dated</w:t>
      </w:r>
      <w:r>
        <w:rPr>
          <w:rFonts w:ascii="Times New Roman" w:hAnsi="Times New Roman" w:cs="Times New Roman"/>
          <w:sz w:val="28"/>
          <w:szCs w:val="28"/>
        </w:rPr>
        <w:t xml:space="preserve"> April 24, 2008, </w:t>
      </w:r>
      <w:r w:rsidRPr="006C29F0">
        <w:rPr>
          <w:rFonts w:ascii="Times New Roman" w:hAnsi="Times New Roman" w:cs="Times New Roman"/>
          <w:sz w:val="28"/>
          <w:szCs w:val="28"/>
        </w:rPr>
        <w:t>«On Certain Issues of the Ministry of Finance</w:t>
      </w:r>
      <w:r>
        <w:rPr>
          <w:rFonts w:ascii="Times New Roman" w:hAnsi="Times New Roman" w:cs="Times New Roman"/>
          <w:sz w:val="28"/>
          <w:szCs w:val="28"/>
        </w:rPr>
        <w:t xml:space="preserve"> of the Republic of Kazakhstan</w:t>
      </w:r>
      <w:r w:rsidRPr="006C29F0">
        <w:rPr>
          <w:rFonts w:ascii="Times New Roman" w:hAnsi="Times New Roman" w:cs="Times New Roman"/>
          <w:sz w:val="28"/>
          <w:szCs w:val="28"/>
        </w:rPr>
        <w:t>»,</w:t>
      </w:r>
      <w:r w:rsidRPr="006C29F0">
        <w:t xml:space="preserve"> </w:t>
      </w:r>
      <w:r w:rsidRPr="006C29F0">
        <w:rPr>
          <w:rFonts w:ascii="Times New Roman" w:hAnsi="Times New Roman" w:cs="Times New Roman"/>
          <w:sz w:val="28"/>
          <w:szCs w:val="28"/>
        </w:rPr>
        <w:t>as well as macroeconomic stability and mitigation of the negative consequences of economic reforms.</w:t>
      </w:r>
      <w:proofErr w:type="gramEnd"/>
      <w:r w:rsidRPr="006C29F0">
        <w:rPr>
          <w:rFonts w:ascii="Times New Roman" w:hAnsi="Times New Roman" w:cs="Times New Roman"/>
          <w:sz w:val="28"/>
          <w:szCs w:val="28"/>
        </w:rPr>
        <w:t xml:space="preserve"> </w:t>
      </w:r>
    </w:p>
    <w:p w:rsidR="0090020D" w:rsidRDefault="0090020D" w:rsidP="00150D55">
      <w:pPr>
        <w:spacing w:after="0"/>
        <w:ind w:firstLine="720"/>
        <w:jc w:val="both"/>
        <w:rPr>
          <w:rFonts w:ascii="Times New Roman" w:hAnsi="Times New Roman" w:cs="Times New Roman"/>
          <w:sz w:val="28"/>
          <w:szCs w:val="28"/>
        </w:rPr>
      </w:pPr>
      <w:proofErr w:type="gramStart"/>
      <w:r w:rsidRPr="0090020D">
        <w:rPr>
          <w:rFonts w:ascii="Times New Roman" w:hAnsi="Times New Roman" w:cs="Times New Roman"/>
          <w:sz w:val="28"/>
          <w:szCs w:val="28"/>
        </w:rPr>
        <w:t xml:space="preserve">The purpose of adopting the Project is to determine the procedure and conditions for writing off the amount of penalties and fines, subject to payment of the amount of arrears from January 1, 2026 to March 31, 2026, which will allow businesses to start working from scratch, </w:t>
      </w:r>
      <w:r w:rsidR="00556B75" w:rsidRPr="00556B75">
        <w:rPr>
          <w:rFonts w:ascii="Times New Roman" w:hAnsi="Times New Roman" w:cs="Times New Roman"/>
          <w:sz w:val="28"/>
          <w:szCs w:val="28"/>
        </w:rPr>
        <w:t>write off penalties and fines, unblock accounts, remove restrictions on the use of property and continue to conduct legitimate business.</w:t>
      </w:r>
      <w:proofErr w:type="gramEnd"/>
    </w:p>
    <w:p w:rsidR="00556B75" w:rsidRPr="00556B75" w:rsidRDefault="00556B75" w:rsidP="00150D55">
      <w:pPr>
        <w:spacing w:after="0"/>
        <w:ind w:firstLine="720"/>
        <w:jc w:val="both"/>
        <w:rPr>
          <w:rFonts w:ascii="Times New Roman" w:hAnsi="Times New Roman" w:cs="Times New Roman"/>
          <w:sz w:val="28"/>
          <w:szCs w:val="28"/>
        </w:rPr>
      </w:pPr>
      <w:r w:rsidRPr="00556B75">
        <w:rPr>
          <w:rFonts w:ascii="Times New Roman" w:hAnsi="Times New Roman" w:cs="Times New Roman"/>
          <w:sz w:val="28"/>
          <w:szCs w:val="28"/>
        </w:rPr>
        <w:t>The expected result of the Project is that businesses will have an incentive to pay the principal debt and be completely exempt from the tax burden.</w:t>
      </w:r>
    </w:p>
    <w:p w:rsidR="0006091E" w:rsidRPr="007A2BD7" w:rsidRDefault="007A2BD7" w:rsidP="007A2BD7">
      <w:pPr>
        <w:tabs>
          <w:tab w:val="left" w:pos="349"/>
        </w:tabs>
        <w:spacing w:after="0" w:line="240" w:lineRule="auto"/>
        <w:ind w:firstLine="709"/>
        <w:jc w:val="both"/>
        <w:rPr>
          <w:rFonts w:ascii="Times New Roman" w:hAnsi="Times New Roman" w:cs="Times New Roman"/>
          <w:b/>
          <w:sz w:val="28"/>
          <w:szCs w:val="28"/>
        </w:rPr>
      </w:pPr>
      <w:r w:rsidRPr="007A2BD7">
        <w:rPr>
          <w:rFonts w:ascii="Times New Roman" w:hAnsi="Times New Roman" w:cs="Times New Roman"/>
          <w:sz w:val="28"/>
          <w:szCs w:val="28"/>
        </w:rPr>
        <w:t>The adoption of the project will not entail negative socio-economic and/or other consequences.</w:t>
      </w:r>
    </w:p>
    <w:p w:rsidR="007A2BD7" w:rsidRPr="00D809D9" w:rsidRDefault="00D809D9" w:rsidP="00D809D9">
      <w:pPr>
        <w:tabs>
          <w:tab w:val="left" w:pos="349"/>
        </w:tabs>
        <w:spacing w:after="0" w:line="240" w:lineRule="auto"/>
        <w:ind w:firstLine="709"/>
        <w:jc w:val="both"/>
        <w:rPr>
          <w:rFonts w:ascii="Times New Roman" w:hAnsi="Times New Roman" w:cs="Times New Roman"/>
          <w:b/>
          <w:sz w:val="28"/>
          <w:szCs w:val="28"/>
        </w:rPr>
      </w:pPr>
      <w:r w:rsidRPr="00D809D9">
        <w:rPr>
          <w:rFonts w:ascii="Times New Roman" w:hAnsi="Times New Roman" w:cs="Times New Roman"/>
          <w:sz w:val="28"/>
          <w:szCs w:val="28"/>
        </w:rPr>
        <w:t>The implementation of the project will not require the allocation of financial resources from the republican budget.</w:t>
      </w:r>
    </w:p>
    <w:p w:rsidR="00D809D9" w:rsidRPr="00245A7C" w:rsidRDefault="00F07831" w:rsidP="00D809D9">
      <w:pPr>
        <w:tabs>
          <w:tab w:val="left" w:pos="349"/>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The project </w:t>
      </w:r>
      <w:proofErr w:type="gramStart"/>
      <w:r>
        <w:rPr>
          <w:rFonts w:ascii="Times New Roman" w:hAnsi="Times New Roman" w:cs="Times New Roman"/>
          <w:sz w:val="28"/>
          <w:szCs w:val="28"/>
        </w:rPr>
        <w:t xml:space="preserve">is </w:t>
      </w:r>
      <w:r w:rsidR="00245A7C" w:rsidRPr="00245A7C">
        <w:rPr>
          <w:rFonts w:ascii="Times New Roman" w:hAnsi="Times New Roman" w:cs="Times New Roman"/>
          <w:sz w:val="28"/>
          <w:szCs w:val="28"/>
        </w:rPr>
        <w:t>posted</w:t>
      </w:r>
      <w:proofErr w:type="gramEnd"/>
      <w:r w:rsidR="00245A7C" w:rsidRPr="00245A7C">
        <w:rPr>
          <w:rFonts w:ascii="Times New Roman" w:hAnsi="Times New Roman" w:cs="Times New Roman"/>
          <w:sz w:val="28"/>
          <w:szCs w:val="28"/>
        </w:rPr>
        <w:t xml:space="preserve"> on the Internet portal of open regulatory legal acts _________</w:t>
      </w:r>
      <w:r w:rsidR="00556B75">
        <w:rPr>
          <w:rFonts w:ascii="Times New Roman" w:hAnsi="Times New Roman" w:cs="Times New Roman"/>
          <w:sz w:val="28"/>
          <w:szCs w:val="28"/>
        </w:rPr>
        <w:t>___________________ _______ 2026</w:t>
      </w:r>
      <w:r w:rsidR="00245A7C" w:rsidRPr="00245A7C">
        <w:rPr>
          <w:rFonts w:ascii="Times New Roman" w:hAnsi="Times New Roman" w:cs="Times New Roman"/>
          <w:sz w:val="28"/>
          <w:szCs w:val="28"/>
        </w:rPr>
        <w:t>.</w:t>
      </w:r>
    </w:p>
    <w:p w:rsidR="00245A7C" w:rsidRPr="00245A7C" w:rsidRDefault="00245A7C" w:rsidP="005765AD">
      <w:pPr>
        <w:tabs>
          <w:tab w:val="left" w:pos="349"/>
        </w:tabs>
        <w:spacing w:after="0" w:line="240" w:lineRule="auto"/>
        <w:ind w:firstLine="709"/>
        <w:rPr>
          <w:rFonts w:ascii="Times New Roman" w:hAnsi="Times New Roman" w:cs="Times New Roman"/>
          <w:b/>
          <w:sz w:val="28"/>
          <w:szCs w:val="28"/>
        </w:rPr>
      </w:pPr>
      <w:r w:rsidRPr="00245A7C">
        <w:rPr>
          <w:rFonts w:ascii="Times New Roman" w:hAnsi="Times New Roman" w:cs="Times New Roman"/>
          <w:sz w:val="28"/>
          <w:szCs w:val="28"/>
        </w:rPr>
        <w:t>The period for holding public discussion of the</w:t>
      </w:r>
      <w:r w:rsidR="00556B75">
        <w:rPr>
          <w:rFonts w:ascii="Times New Roman" w:hAnsi="Times New Roman" w:cs="Times New Roman"/>
          <w:sz w:val="28"/>
          <w:szCs w:val="28"/>
        </w:rPr>
        <w:t xml:space="preserve"> Draft Order is until _____ 2026</w:t>
      </w:r>
      <w:r w:rsidRPr="00245A7C">
        <w:rPr>
          <w:rFonts w:ascii="Times New Roman" w:hAnsi="Times New Roman" w:cs="Times New Roman"/>
          <w:sz w:val="28"/>
          <w:szCs w:val="28"/>
        </w:rPr>
        <w:t>.</w:t>
      </w:r>
    </w:p>
    <w:p w:rsidR="00245A7C" w:rsidRDefault="00245A7C" w:rsidP="005765AD">
      <w:pPr>
        <w:tabs>
          <w:tab w:val="left" w:pos="349"/>
        </w:tabs>
        <w:spacing w:after="0" w:line="240" w:lineRule="auto"/>
        <w:ind w:firstLine="709"/>
        <w:rPr>
          <w:rFonts w:ascii="Times New Roman" w:hAnsi="Times New Roman" w:cs="Times New Roman"/>
          <w:b/>
          <w:sz w:val="28"/>
          <w:szCs w:val="28"/>
        </w:rPr>
      </w:pPr>
    </w:p>
    <w:p w:rsidR="00245A7C" w:rsidRPr="007A2BD7" w:rsidRDefault="00245A7C" w:rsidP="005765AD">
      <w:pPr>
        <w:tabs>
          <w:tab w:val="left" w:pos="349"/>
        </w:tabs>
        <w:spacing w:after="0" w:line="240" w:lineRule="auto"/>
        <w:ind w:firstLine="709"/>
        <w:rPr>
          <w:rFonts w:ascii="Times New Roman" w:hAnsi="Times New Roman" w:cs="Times New Roman"/>
          <w:b/>
          <w:sz w:val="28"/>
          <w:szCs w:val="28"/>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13.01.2026 12:12 Арын Кайсар Бакытулы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12:38 Ескалиева Арайлым Канатовна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10:35.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00B23"/>
    <w:rsid w:val="00016ACE"/>
    <w:rsid w:val="00034DBF"/>
    <w:rsid w:val="0006091E"/>
    <w:rsid w:val="00061B26"/>
    <w:rsid w:val="00067B9E"/>
    <w:rsid w:val="00067E4B"/>
    <w:rsid w:val="000803DF"/>
    <w:rsid w:val="000B5C03"/>
    <w:rsid w:val="000C0BC7"/>
    <w:rsid w:val="000C7850"/>
    <w:rsid w:val="00124FD4"/>
    <w:rsid w:val="00150D55"/>
    <w:rsid w:val="00154CEF"/>
    <w:rsid w:val="00187CE6"/>
    <w:rsid w:val="001A53B3"/>
    <w:rsid w:val="001D39FB"/>
    <w:rsid w:val="00245A7C"/>
    <w:rsid w:val="0027412D"/>
    <w:rsid w:val="00292AA1"/>
    <w:rsid w:val="00294A7C"/>
    <w:rsid w:val="002E2114"/>
    <w:rsid w:val="002E6D72"/>
    <w:rsid w:val="002F4D6F"/>
    <w:rsid w:val="003046D0"/>
    <w:rsid w:val="00304DEF"/>
    <w:rsid w:val="00306196"/>
    <w:rsid w:val="00322193"/>
    <w:rsid w:val="00327BC9"/>
    <w:rsid w:val="00381165"/>
    <w:rsid w:val="00383B57"/>
    <w:rsid w:val="00384233"/>
    <w:rsid w:val="003A0B4C"/>
    <w:rsid w:val="003B3627"/>
    <w:rsid w:val="003E084B"/>
    <w:rsid w:val="003F7D8E"/>
    <w:rsid w:val="00415E54"/>
    <w:rsid w:val="004215C7"/>
    <w:rsid w:val="00437F1A"/>
    <w:rsid w:val="00445A07"/>
    <w:rsid w:val="00453A36"/>
    <w:rsid w:val="00494E00"/>
    <w:rsid w:val="004A5673"/>
    <w:rsid w:val="004A6DA3"/>
    <w:rsid w:val="004B6383"/>
    <w:rsid w:val="004B7539"/>
    <w:rsid w:val="004C2B24"/>
    <w:rsid w:val="00527958"/>
    <w:rsid w:val="005329C6"/>
    <w:rsid w:val="00543A60"/>
    <w:rsid w:val="00556B75"/>
    <w:rsid w:val="005765AD"/>
    <w:rsid w:val="005F20B8"/>
    <w:rsid w:val="005F69A9"/>
    <w:rsid w:val="0062535F"/>
    <w:rsid w:val="00627BEC"/>
    <w:rsid w:val="00635B3C"/>
    <w:rsid w:val="0063615D"/>
    <w:rsid w:val="00642C8C"/>
    <w:rsid w:val="006478B7"/>
    <w:rsid w:val="006801F4"/>
    <w:rsid w:val="0068041A"/>
    <w:rsid w:val="0068547C"/>
    <w:rsid w:val="006B5D9C"/>
    <w:rsid w:val="006C29F0"/>
    <w:rsid w:val="006D3DC5"/>
    <w:rsid w:val="006D444F"/>
    <w:rsid w:val="006E2E88"/>
    <w:rsid w:val="006E426D"/>
    <w:rsid w:val="007064F6"/>
    <w:rsid w:val="00727820"/>
    <w:rsid w:val="00732888"/>
    <w:rsid w:val="00763B97"/>
    <w:rsid w:val="007823C8"/>
    <w:rsid w:val="0079612E"/>
    <w:rsid w:val="007A2BD7"/>
    <w:rsid w:val="007B0562"/>
    <w:rsid w:val="007B5E2A"/>
    <w:rsid w:val="007C070D"/>
    <w:rsid w:val="00800267"/>
    <w:rsid w:val="00805164"/>
    <w:rsid w:val="00822C04"/>
    <w:rsid w:val="008342F4"/>
    <w:rsid w:val="00836D8D"/>
    <w:rsid w:val="008655A9"/>
    <w:rsid w:val="00871353"/>
    <w:rsid w:val="008938F7"/>
    <w:rsid w:val="008A0042"/>
    <w:rsid w:val="008A7145"/>
    <w:rsid w:val="008D11C8"/>
    <w:rsid w:val="008E2B34"/>
    <w:rsid w:val="008F4257"/>
    <w:rsid w:val="008F596A"/>
    <w:rsid w:val="0090020D"/>
    <w:rsid w:val="00907383"/>
    <w:rsid w:val="00914015"/>
    <w:rsid w:val="00914430"/>
    <w:rsid w:val="009157B6"/>
    <w:rsid w:val="009264AE"/>
    <w:rsid w:val="009602BC"/>
    <w:rsid w:val="00965E0A"/>
    <w:rsid w:val="00971C4A"/>
    <w:rsid w:val="00977A6E"/>
    <w:rsid w:val="009827E9"/>
    <w:rsid w:val="009F1588"/>
    <w:rsid w:val="009F6795"/>
    <w:rsid w:val="009F6E9C"/>
    <w:rsid w:val="00A53D64"/>
    <w:rsid w:val="00A6129E"/>
    <w:rsid w:val="00A82170"/>
    <w:rsid w:val="00B01AB8"/>
    <w:rsid w:val="00B0628A"/>
    <w:rsid w:val="00B1440E"/>
    <w:rsid w:val="00B365D7"/>
    <w:rsid w:val="00B440E3"/>
    <w:rsid w:val="00B51483"/>
    <w:rsid w:val="00B94D8A"/>
    <w:rsid w:val="00BD7DF0"/>
    <w:rsid w:val="00BE6899"/>
    <w:rsid w:val="00C04610"/>
    <w:rsid w:val="00C049C8"/>
    <w:rsid w:val="00C12E0E"/>
    <w:rsid w:val="00C30C36"/>
    <w:rsid w:val="00C7135C"/>
    <w:rsid w:val="00C72EDC"/>
    <w:rsid w:val="00C763FE"/>
    <w:rsid w:val="00C83316"/>
    <w:rsid w:val="00C84399"/>
    <w:rsid w:val="00C955F5"/>
    <w:rsid w:val="00CB0D03"/>
    <w:rsid w:val="00CC7AB8"/>
    <w:rsid w:val="00CD1552"/>
    <w:rsid w:val="00CD78A9"/>
    <w:rsid w:val="00CE38F0"/>
    <w:rsid w:val="00CF6D83"/>
    <w:rsid w:val="00D1732F"/>
    <w:rsid w:val="00D25553"/>
    <w:rsid w:val="00D809D9"/>
    <w:rsid w:val="00DA5A97"/>
    <w:rsid w:val="00DB7FED"/>
    <w:rsid w:val="00DD37CA"/>
    <w:rsid w:val="00DE3EE2"/>
    <w:rsid w:val="00DE57AC"/>
    <w:rsid w:val="00DF37E5"/>
    <w:rsid w:val="00DF42AF"/>
    <w:rsid w:val="00E052D0"/>
    <w:rsid w:val="00E0535D"/>
    <w:rsid w:val="00E43960"/>
    <w:rsid w:val="00E67023"/>
    <w:rsid w:val="00E81779"/>
    <w:rsid w:val="00E97ABE"/>
    <w:rsid w:val="00EC65CD"/>
    <w:rsid w:val="00ED0E3D"/>
    <w:rsid w:val="00ED1782"/>
    <w:rsid w:val="00ED5AEC"/>
    <w:rsid w:val="00EE4836"/>
    <w:rsid w:val="00EF2BF7"/>
    <w:rsid w:val="00F03E04"/>
    <w:rsid w:val="00F07831"/>
    <w:rsid w:val="00F23A30"/>
    <w:rsid w:val="00F81118"/>
    <w:rsid w:val="00F85844"/>
    <w:rsid w:val="00FB292A"/>
    <w:rsid w:val="00FE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BC96"/>
  <w15:docId w15:val="{F50E17F1-DD8E-4705-94BE-558EFFCE5FD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character" w:customStyle="1" w:styleId="docdata">
    <w:name w:val="docdata"/>
    <w:aliases w:val="docy,v5,1347,bqiaagaaeyqcaaagiaiaaaoqbaaabbgeaaaaaaaaaaaaaaaaaaaaaaaaaaaaaaaaaaaaaaaaaaaaaaaaaaaaaaaaaaaaaaaaaaaaaaaaaaaaaaaaaaaaaaaaaaaaaaaaaaaaaaaaaaaaaaaaaaaaaaaaaaaaaaaaaaaaaaaaaaaaaaaaaaaaaaaaaaaaaaaaaaaaaaaaaaaaaaaaaaaaaaaaaaaaaaaaaaaaaaaa"/>
    <w:basedOn w:val="a0"/>
    <w:rsid w:val="00DB7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5367">
      <w:bodyDiv w:val="1"/>
      <w:marLeft w:val="0"/>
      <w:marRight w:val="0"/>
      <w:marTop w:val="0"/>
      <w:marBottom w:val="0"/>
      <w:divBdr>
        <w:top w:val="none" w:sz="0" w:space="0" w:color="auto"/>
        <w:left w:val="none" w:sz="0" w:space="0" w:color="auto"/>
        <w:bottom w:val="none" w:sz="0" w:space="0" w:color="auto"/>
        <w:right w:val="none" w:sz="0" w:space="0" w:color="auto"/>
      </w:divBdr>
    </w:div>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344670888">
      <w:bodyDiv w:val="1"/>
      <w:marLeft w:val="0"/>
      <w:marRight w:val="0"/>
      <w:marTop w:val="0"/>
      <w:marBottom w:val="0"/>
      <w:divBdr>
        <w:top w:val="none" w:sz="0" w:space="0" w:color="auto"/>
        <w:left w:val="none" w:sz="0" w:space="0" w:color="auto"/>
        <w:bottom w:val="none" w:sz="0" w:space="0" w:color="auto"/>
        <w:right w:val="none" w:sz="0" w:space="0" w:color="auto"/>
      </w:divBdr>
      <w:divsChild>
        <w:div w:id="1426078685">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475996023">
      <w:bodyDiv w:val="1"/>
      <w:marLeft w:val="0"/>
      <w:marRight w:val="0"/>
      <w:marTop w:val="0"/>
      <w:marBottom w:val="0"/>
      <w:divBdr>
        <w:top w:val="none" w:sz="0" w:space="0" w:color="auto"/>
        <w:left w:val="none" w:sz="0" w:space="0" w:color="auto"/>
        <w:bottom w:val="none" w:sz="0" w:space="0" w:color="auto"/>
        <w:right w:val="none" w:sz="0" w:space="0" w:color="auto"/>
      </w:divBdr>
      <w:divsChild>
        <w:div w:id="1022367196">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682779595">
      <w:bodyDiv w:val="1"/>
      <w:marLeft w:val="0"/>
      <w:marRight w:val="0"/>
      <w:marTop w:val="0"/>
      <w:marBottom w:val="0"/>
      <w:divBdr>
        <w:top w:val="none" w:sz="0" w:space="0" w:color="auto"/>
        <w:left w:val="none" w:sz="0" w:space="0" w:color="auto"/>
        <w:bottom w:val="none" w:sz="0" w:space="0" w:color="auto"/>
        <w:right w:val="none" w:sz="0" w:space="0" w:color="auto"/>
      </w:divBdr>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989987758">
      <w:bodyDiv w:val="1"/>
      <w:marLeft w:val="0"/>
      <w:marRight w:val="0"/>
      <w:marTop w:val="0"/>
      <w:marBottom w:val="0"/>
      <w:divBdr>
        <w:top w:val="none" w:sz="0" w:space="0" w:color="auto"/>
        <w:left w:val="none" w:sz="0" w:space="0" w:color="auto"/>
        <w:bottom w:val="none" w:sz="0" w:space="0" w:color="auto"/>
        <w:right w:val="none" w:sz="0" w:space="0" w:color="auto"/>
      </w:divBdr>
    </w:div>
    <w:div w:id="1160341978">
      <w:bodyDiv w:val="1"/>
      <w:marLeft w:val="0"/>
      <w:marRight w:val="0"/>
      <w:marTop w:val="0"/>
      <w:marBottom w:val="0"/>
      <w:divBdr>
        <w:top w:val="none" w:sz="0" w:space="0" w:color="auto"/>
        <w:left w:val="none" w:sz="0" w:space="0" w:color="auto"/>
        <w:bottom w:val="none" w:sz="0" w:space="0" w:color="auto"/>
        <w:right w:val="none" w:sz="0" w:space="0" w:color="auto"/>
      </w:divBdr>
    </w:div>
    <w:div w:id="1271201937">
      <w:bodyDiv w:val="1"/>
      <w:marLeft w:val="0"/>
      <w:marRight w:val="0"/>
      <w:marTop w:val="0"/>
      <w:marBottom w:val="0"/>
      <w:divBdr>
        <w:top w:val="none" w:sz="0" w:space="0" w:color="auto"/>
        <w:left w:val="none" w:sz="0" w:space="0" w:color="auto"/>
        <w:bottom w:val="none" w:sz="0" w:space="0" w:color="auto"/>
        <w:right w:val="none" w:sz="0" w:space="0" w:color="auto"/>
      </w:divBdr>
      <w:divsChild>
        <w:div w:id="788546620">
          <w:marLeft w:val="0"/>
          <w:marRight w:val="0"/>
          <w:marTop w:val="0"/>
          <w:marBottom w:val="0"/>
          <w:divBdr>
            <w:top w:val="none" w:sz="0" w:space="0" w:color="auto"/>
            <w:left w:val="none" w:sz="0" w:space="0" w:color="auto"/>
            <w:bottom w:val="none" w:sz="0" w:space="0" w:color="auto"/>
            <w:right w:val="none" w:sz="0" w:space="0" w:color="auto"/>
          </w:divBdr>
        </w:div>
      </w:divsChild>
    </w:div>
    <w:div w:id="1516580206">
      <w:bodyDiv w:val="1"/>
      <w:marLeft w:val="0"/>
      <w:marRight w:val="0"/>
      <w:marTop w:val="0"/>
      <w:marBottom w:val="0"/>
      <w:divBdr>
        <w:top w:val="none" w:sz="0" w:space="0" w:color="auto"/>
        <w:left w:val="none" w:sz="0" w:space="0" w:color="auto"/>
        <w:bottom w:val="none" w:sz="0" w:space="0" w:color="auto"/>
        <w:right w:val="none" w:sz="0" w:space="0" w:color="auto"/>
      </w:divBdr>
    </w:div>
    <w:div w:id="1638142804">
      <w:bodyDiv w:val="1"/>
      <w:marLeft w:val="0"/>
      <w:marRight w:val="0"/>
      <w:marTop w:val="0"/>
      <w:marBottom w:val="0"/>
      <w:divBdr>
        <w:top w:val="none" w:sz="0" w:space="0" w:color="auto"/>
        <w:left w:val="none" w:sz="0" w:space="0" w:color="auto"/>
        <w:bottom w:val="none" w:sz="0" w:space="0" w:color="auto"/>
        <w:right w:val="none" w:sz="0" w:space="0" w:color="auto"/>
      </w:divBdr>
      <w:divsChild>
        <w:div w:id="257519740">
          <w:marLeft w:val="0"/>
          <w:marRight w:val="0"/>
          <w:marTop w:val="0"/>
          <w:marBottom w:val="0"/>
          <w:divBdr>
            <w:top w:val="none" w:sz="0" w:space="0" w:color="auto"/>
            <w:left w:val="none" w:sz="0" w:space="0" w:color="auto"/>
            <w:bottom w:val="none" w:sz="0" w:space="0" w:color="auto"/>
            <w:right w:val="none" w:sz="0" w:space="0" w:color="auto"/>
          </w:divBdr>
        </w:div>
      </w:divsChild>
    </w:div>
    <w:div w:id="1929269527">
      <w:bodyDiv w:val="1"/>
      <w:marLeft w:val="0"/>
      <w:marRight w:val="0"/>
      <w:marTop w:val="0"/>
      <w:marBottom w:val="0"/>
      <w:divBdr>
        <w:top w:val="none" w:sz="0" w:space="0" w:color="auto"/>
        <w:left w:val="none" w:sz="0" w:space="0" w:color="auto"/>
        <w:bottom w:val="none" w:sz="0" w:space="0" w:color="auto"/>
        <w:right w:val="none" w:sz="0" w:space="0" w:color="auto"/>
      </w:divBdr>
      <w:divsChild>
        <w:div w:id="157114981">
          <w:marLeft w:val="0"/>
          <w:marRight w:val="0"/>
          <w:marTop w:val="0"/>
          <w:marBottom w:val="0"/>
          <w:divBdr>
            <w:top w:val="none" w:sz="0" w:space="0" w:color="auto"/>
            <w:left w:val="none" w:sz="0" w:space="0" w:color="auto"/>
            <w:bottom w:val="none" w:sz="0" w:space="0" w:color="auto"/>
            <w:right w:val="none" w:sz="0" w:space="0" w:color="auto"/>
          </w:divBdr>
        </w:div>
      </w:divsChild>
    </w:div>
    <w:div w:id="1943295293">
      <w:bodyDiv w:val="1"/>
      <w:marLeft w:val="0"/>
      <w:marRight w:val="0"/>
      <w:marTop w:val="0"/>
      <w:marBottom w:val="0"/>
      <w:divBdr>
        <w:top w:val="none" w:sz="0" w:space="0" w:color="auto"/>
        <w:left w:val="none" w:sz="0" w:space="0" w:color="auto"/>
        <w:bottom w:val="none" w:sz="0" w:space="0" w:color="auto"/>
        <w:right w:val="none" w:sz="0" w:space="0" w:color="auto"/>
      </w:divBdr>
    </w:div>
    <w:div w:id="21402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 Id="rId943" Type="http://schemas.openxmlformats.org/officeDocument/2006/relationships/image" Target="media/image943.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3</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Балмаганбетова Жанат Дастановна</cp:lastModifiedBy>
  <cp:revision>137</cp:revision>
  <cp:lastPrinted>2025-04-17T05:40:00Z</cp:lastPrinted>
  <dcterms:created xsi:type="dcterms:W3CDTF">2025-05-12T12:22:00Z</dcterms:created>
  <dcterms:modified xsi:type="dcterms:W3CDTF">2026-01-13T04:34:00Z</dcterms:modified>
</cp:coreProperties>
</file>